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CF7" w:rsidRDefault="00962EC3" w:rsidP="0049348D">
      <w:r w:rsidRPr="00962EC3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7.15pt;margin-top:-47.25pt;width:110.65pt;height:80.25pt;z-index:-251651072;mso-height-percent:200;mso-height-percent:200;mso-width-relative:margin;mso-height-relative:margin" stroked="f">
            <v:textbox style="mso-fit-shape-to-text:t">
              <w:txbxContent>
                <w:p w:rsidR="002C7F17" w:rsidRDefault="002C7F17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62594" cy="927463"/>
                        <wp:effectExtent l="19050" t="0" r="0" b="0"/>
                        <wp:docPr id="17" name="Picture 16" descr="scope cop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cope copy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2594" cy="9274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962EC3">
        <w:rPr>
          <w:noProof/>
          <w:lang w:val="en-US" w:eastAsia="zh-TW"/>
        </w:rPr>
        <w:pict>
          <v:shape id="_x0000_s1026" type="#_x0000_t202" style="position:absolute;margin-left:375.75pt;margin-top:-27.85pt;width:122.6pt;height:46.45pt;z-index:-251655168;mso-height-percent:200;mso-height-percent:200;mso-width-relative:margin;mso-height-relative:margin" filled="f" stroked="f">
            <v:textbox style="mso-next-textbox:#_x0000_s1026;mso-fit-shape-to-text:t">
              <w:txbxContent>
                <w:p w:rsidR="002C7F17" w:rsidRDefault="002C7F17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360800" cy="498321"/>
                        <wp:effectExtent l="19050" t="0" r="0" b="0"/>
                        <wp:docPr id="10" name="Picture 8" descr="NEW_NSMC_logo_RGB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EW_NSMC_logo_RGB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0800" cy="49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962EC3">
        <w:rPr>
          <w:noProof/>
          <w:lang w:val="en-US" w:eastAsia="zh-TW"/>
        </w:rPr>
        <w:pict>
          <v:shape id="_x0000_s1027" type="#_x0000_t202" style="position:absolute;margin-left:0;margin-top:0;width:123.8pt;height:46.45pt;z-index:-251653120;mso-height-percent:200;mso-position-horizontal:center;mso-height-percent:200;mso-width-relative:margin;mso-height-relative:margin" stroked="f">
            <v:textbox style="mso-fit-shape-to-text:t">
              <w:txbxContent>
                <w:p w:rsidR="002C7F17" w:rsidRDefault="002C7F17"/>
              </w:txbxContent>
            </v:textbox>
          </v:shape>
        </w:pict>
      </w:r>
    </w:p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2C7F17" w:rsidRPr="002C7F17" w:rsidRDefault="002C7F17" w:rsidP="002C7F17">
      <w:pPr>
        <w:spacing w:line="276" w:lineRule="auto"/>
        <w:rPr>
          <w:rFonts w:cs="Arial"/>
          <w:b/>
          <w:color w:val="005581"/>
          <w:sz w:val="28"/>
          <w:szCs w:val="28"/>
        </w:rPr>
      </w:pPr>
      <w:r w:rsidRPr="002C7F17">
        <w:rPr>
          <w:rFonts w:cs="Arial"/>
          <w:b/>
          <w:color w:val="005581"/>
          <w:sz w:val="28"/>
          <w:szCs w:val="28"/>
        </w:rPr>
        <w:t>MAPPING MOTIVATIONS FOR BEHAVIOUR</w:t>
      </w:r>
    </w:p>
    <w:p w:rsidR="003A7288" w:rsidRDefault="003A7288" w:rsidP="003A7288">
      <w:pPr>
        <w:spacing w:line="276" w:lineRule="auto"/>
        <w:rPr>
          <w:rFonts w:ascii="Avenir LT Com 55 Roman" w:hAnsi="Avenir LT Com 55 Roman"/>
          <w:b/>
          <w:color w:val="005581"/>
          <w:sz w:val="28"/>
          <w:szCs w:val="28"/>
        </w:rPr>
      </w:pPr>
    </w:p>
    <w:p w:rsidR="003A7288" w:rsidRDefault="003A7288" w:rsidP="003A7288">
      <w:pPr>
        <w:spacing w:line="276" w:lineRule="auto"/>
        <w:rPr>
          <w:rFonts w:ascii="Avenir LT Com 55 Roman" w:hAnsi="Avenir LT Com 55 Roman"/>
          <w:b/>
          <w:color w:val="005581"/>
          <w:sz w:val="28"/>
          <w:szCs w:val="28"/>
        </w:rPr>
      </w:pPr>
    </w:p>
    <w:p w:rsidR="002C7F17" w:rsidRPr="002C7F17" w:rsidRDefault="002C7F17" w:rsidP="002C7F17">
      <w:pPr>
        <w:spacing w:line="276" w:lineRule="auto"/>
        <w:rPr>
          <w:rFonts w:cs="Arial"/>
          <w:b/>
          <w:color w:val="00AFDB"/>
          <w:szCs w:val="28"/>
        </w:rPr>
      </w:pPr>
      <w:r w:rsidRPr="002C7F17">
        <w:rPr>
          <w:rFonts w:cs="Arial"/>
          <w:b/>
          <w:color w:val="00AFDB"/>
          <w:szCs w:val="28"/>
        </w:rPr>
        <w:t>Purpose</w:t>
      </w:r>
    </w:p>
    <w:p w:rsidR="002C7F17" w:rsidRPr="002C7F17" w:rsidRDefault="002C7F17" w:rsidP="002C7F17">
      <w:pPr>
        <w:spacing w:line="276" w:lineRule="auto"/>
        <w:rPr>
          <w:rFonts w:cs="Arial"/>
          <w:color w:val="005581"/>
        </w:rPr>
      </w:pPr>
      <w:r w:rsidRPr="002C7F17">
        <w:rPr>
          <w:rFonts w:cs="Arial"/>
          <w:color w:val="005581"/>
        </w:rPr>
        <w:t>Use this tool to establish the reasons why people engage in the desired and problem behaviours. You might find it useful to consider this at a number of levels.</w:t>
      </w:r>
    </w:p>
    <w:p w:rsidR="003A7288" w:rsidRDefault="003A7288" w:rsidP="003A7288">
      <w:pPr>
        <w:spacing w:line="276" w:lineRule="auto"/>
        <w:rPr>
          <w:rFonts w:cs="Arial"/>
          <w:color w:val="005581"/>
        </w:rPr>
      </w:pPr>
    </w:p>
    <w:p w:rsidR="003A7288" w:rsidRDefault="002C7F17" w:rsidP="003A7288">
      <w:pPr>
        <w:spacing w:line="276" w:lineRule="auto"/>
        <w:rPr>
          <w:rFonts w:cs="Arial"/>
          <w:color w:val="005581"/>
        </w:rPr>
      </w:pPr>
      <w:r w:rsidRPr="002C7F17">
        <w:rPr>
          <w:rFonts w:cs="Arial"/>
          <w:b/>
          <w:color w:val="00AFDB"/>
          <w:szCs w:val="28"/>
        </w:rPr>
        <w:t xml:space="preserve">How to use or apply </w:t>
      </w:r>
    </w:p>
    <w:p w:rsidR="003A7288" w:rsidRDefault="002C7F17" w:rsidP="003A7288">
      <w:pPr>
        <w:spacing w:line="276" w:lineRule="auto"/>
        <w:rPr>
          <w:rFonts w:cs="Arial"/>
          <w:color w:val="005581"/>
        </w:rPr>
      </w:pPr>
      <w:r w:rsidRPr="002C7F17">
        <w:rPr>
          <w:rFonts w:cs="Arial"/>
          <w:color w:val="005581"/>
        </w:rPr>
        <w:t>For your target/segmented audience detail the motivating factors for the desired and problem behaviours.</w:t>
      </w:r>
    </w:p>
    <w:p w:rsidR="002C7F17" w:rsidRDefault="002C7F17" w:rsidP="003A7288">
      <w:pPr>
        <w:spacing w:line="276" w:lineRule="auto"/>
        <w:rPr>
          <w:rFonts w:cs="Arial"/>
          <w:color w:val="005581"/>
        </w:rPr>
      </w:pPr>
    </w:p>
    <w:p w:rsidR="002C7F17" w:rsidRPr="002C7F17" w:rsidRDefault="002C7F17" w:rsidP="002C7F17">
      <w:pPr>
        <w:spacing w:line="276" w:lineRule="auto"/>
        <w:rPr>
          <w:rFonts w:cs="Arial"/>
          <w:b/>
          <w:color w:val="00AFDB"/>
          <w:szCs w:val="28"/>
        </w:rPr>
      </w:pPr>
      <w:r w:rsidRPr="002C7F17">
        <w:rPr>
          <w:rFonts w:cs="Arial"/>
          <w:b/>
          <w:color w:val="00AFDB"/>
          <w:szCs w:val="28"/>
        </w:rPr>
        <w:t>Source(s)/Reference(s)</w:t>
      </w:r>
    </w:p>
    <w:p w:rsidR="002C7F17" w:rsidRPr="003F3872" w:rsidRDefault="003F3872" w:rsidP="002C7F17">
      <w:pPr>
        <w:numPr>
          <w:ilvl w:val="0"/>
          <w:numId w:val="1"/>
        </w:numPr>
        <w:spacing w:line="276" w:lineRule="auto"/>
        <w:rPr>
          <w:rFonts w:cs="Arial"/>
          <w:color w:val="005581"/>
        </w:rPr>
      </w:pPr>
      <w:hyperlink r:id="rId10" w:history="1">
        <w:r w:rsidRPr="008729DF">
          <w:rPr>
            <w:rStyle w:val="Hyperlink"/>
            <w:rFonts w:cs="Arial"/>
          </w:rPr>
          <w:t>www.thensmc.com</w:t>
        </w:r>
      </w:hyperlink>
    </w:p>
    <w:p w:rsidR="003F3872" w:rsidRPr="002C7F17" w:rsidRDefault="003F3872" w:rsidP="003F3872">
      <w:pPr>
        <w:spacing w:line="276" w:lineRule="auto"/>
        <w:rPr>
          <w:rFonts w:cs="Arial"/>
          <w:color w:val="005581"/>
        </w:rPr>
      </w:pPr>
    </w:p>
    <w:p w:rsidR="002C7F17" w:rsidRDefault="002C7F17" w:rsidP="003A7288">
      <w:pPr>
        <w:spacing w:line="276" w:lineRule="auto"/>
        <w:rPr>
          <w:rFonts w:cs="Arial"/>
        </w:rPr>
        <w:sectPr w:rsidR="002C7F17" w:rsidSect="003C2A0B">
          <w:footerReference w:type="default" r:id="rId11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3A7288" w:rsidRPr="00DD0E81" w:rsidRDefault="003A7288" w:rsidP="003A7288"/>
    <w:tbl>
      <w:tblPr>
        <w:tblStyle w:val="TableGrid"/>
        <w:tblW w:w="0" w:type="auto"/>
        <w:tblBorders>
          <w:top w:val="single" w:sz="4" w:space="0" w:color="005581"/>
          <w:left w:val="single" w:sz="4" w:space="0" w:color="005581"/>
          <w:bottom w:val="single" w:sz="4" w:space="0" w:color="005581"/>
          <w:right w:val="single" w:sz="4" w:space="0" w:color="005581"/>
          <w:insideH w:val="single" w:sz="4" w:space="0" w:color="005581"/>
          <w:insideV w:val="single" w:sz="4" w:space="0" w:color="005581"/>
        </w:tblBorders>
        <w:tblCellMar>
          <w:top w:w="57" w:type="dxa"/>
          <w:bottom w:w="57" w:type="dxa"/>
        </w:tblCellMar>
        <w:tblLook w:val="04A0"/>
      </w:tblPr>
      <w:tblGrid>
        <w:gridCol w:w="3320"/>
        <w:gridCol w:w="3321"/>
        <w:gridCol w:w="3321"/>
      </w:tblGrid>
      <w:tr w:rsidR="002C7F17" w:rsidRPr="00D93551" w:rsidTr="002C7F17">
        <w:trPr>
          <w:trHeight w:val="611"/>
        </w:trPr>
        <w:tc>
          <w:tcPr>
            <w:tcW w:w="3320" w:type="dxa"/>
          </w:tcPr>
          <w:p w:rsidR="002C7F17" w:rsidRPr="003F3872" w:rsidRDefault="002C7F17" w:rsidP="004A7B72">
            <w:pPr>
              <w:spacing w:before="120"/>
              <w:jc w:val="center"/>
              <w:rPr>
                <w:b/>
                <w:color w:val="00AFDB"/>
              </w:rPr>
            </w:pPr>
            <w:r w:rsidRPr="003F3872">
              <w:rPr>
                <w:b/>
                <w:color w:val="00AFDB"/>
              </w:rPr>
              <w:t>Motivating Factor</w:t>
            </w: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before="120" w:line="276" w:lineRule="auto"/>
              <w:jc w:val="center"/>
              <w:rPr>
                <w:b/>
                <w:color w:val="00AFDB"/>
              </w:rPr>
            </w:pPr>
            <w:r w:rsidRPr="002C7F17">
              <w:rPr>
                <w:b/>
                <w:color w:val="00AFDB"/>
              </w:rPr>
              <w:t>Desired Behaviour</w:t>
            </w:r>
            <w:r w:rsidRPr="002C7F17">
              <w:rPr>
                <w:b/>
                <w:color w:val="00AFDB"/>
              </w:rPr>
              <w:br/>
            </w:r>
            <w:r w:rsidRPr="002C7F17">
              <w:rPr>
                <w:b/>
                <w:i/>
                <w:color w:val="00AFDB"/>
              </w:rPr>
              <w:t>e.g. smoking cessation</w:t>
            </w:r>
          </w:p>
        </w:tc>
        <w:tc>
          <w:tcPr>
            <w:tcW w:w="3321" w:type="dxa"/>
          </w:tcPr>
          <w:p w:rsidR="002C7F17" w:rsidRPr="00CB77F8" w:rsidRDefault="002C7F17" w:rsidP="004A7B72">
            <w:pPr>
              <w:spacing w:before="120" w:line="276" w:lineRule="auto"/>
              <w:jc w:val="center"/>
              <w:rPr>
                <w:b/>
                <w:color w:val="00AFDB"/>
              </w:rPr>
            </w:pPr>
            <w:r w:rsidRPr="002C7F17">
              <w:rPr>
                <w:b/>
                <w:color w:val="00AFDB"/>
              </w:rPr>
              <w:t>Problem Behaviour</w:t>
            </w:r>
            <w:r w:rsidRPr="002C7F17">
              <w:rPr>
                <w:b/>
                <w:color w:val="00AFDB"/>
              </w:rPr>
              <w:br/>
            </w:r>
            <w:r w:rsidRPr="002C7F17">
              <w:rPr>
                <w:b/>
                <w:i/>
                <w:color w:val="00AFDB"/>
              </w:rPr>
              <w:t>e.g. smoking</w:t>
            </w:r>
          </w:p>
        </w:tc>
      </w:tr>
      <w:tr w:rsidR="002C7F17" w:rsidRPr="00D93551" w:rsidTr="002C7F17">
        <w:trPr>
          <w:trHeight w:val="611"/>
        </w:trPr>
        <w:tc>
          <w:tcPr>
            <w:tcW w:w="3320" w:type="dxa"/>
          </w:tcPr>
          <w:p w:rsidR="002C7F17" w:rsidRPr="003F3872" w:rsidRDefault="002C7F17" w:rsidP="002C7F17">
            <w:pPr>
              <w:spacing w:before="120"/>
              <w:rPr>
                <w:b/>
                <w:color w:val="005581"/>
              </w:rPr>
            </w:pPr>
            <w:r w:rsidRPr="003F3872">
              <w:rPr>
                <w:b/>
                <w:color w:val="005581"/>
              </w:rPr>
              <w:t>Physiological</w:t>
            </w: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before="120"/>
              <w:rPr>
                <w:color w:val="005581"/>
              </w:rPr>
            </w:pPr>
            <w:r w:rsidRPr="002C7F17">
              <w:rPr>
                <w:i/>
                <w:color w:val="005581"/>
              </w:rPr>
              <w:t>Good health/fear of illness</w:t>
            </w:r>
          </w:p>
        </w:tc>
        <w:tc>
          <w:tcPr>
            <w:tcW w:w="3321" w:type="dxa"/>
          </w:tcPr>
          <w:p w:rsidR="002C7F17" w:rsidRPr="002C7F17" w:rsidRDefault="002C7F17" w:rsidP="002C7F17">
            <w:pPr>
              <w:spacing w:before="120"/>
              <w:rPr>
                <w:i/>
                <w:color w:val="005581"/>
              </w:rPr>
            </w:pPr>
            <w:r w:rsidRPr="002C7F17">
              <w:rPr>
                <w:i/>
                <w:color w:val="005581"/>
              </w:rPr>
              <w:t>Nicotine dependency/stress relief/pleasure</w:t>
            </w:r>
          </w:p>
          <w:p w:rsidR="002C7F17" w:rsidRPr="002C7F17" w:rsidRDefault="002C7F17" w:rsidP="004A7B72">
            <w:pPr>
              <w:spacing w:after="480"/>
              <w:rPr>
                <w:color w:val="005581"/>
              </w:rPr>
            </w:pPr>
          </w:p>
        </w:tc>
      </w:tr>
      <w:tr w:rsidR="002C7F17" w:rsidRPr="00D93551" w:rsidTr="002C7F17">
        <w:trPr>
          <w:trHeight w:val="611"/>
        </w:trPr>
        <w:tc>
          <w:tcPr>
            <w:tcW w:w="3320" w:type="dxa"/>
          </w:tcPr>
          <w:p w:rsidR="002C7F17" w:rsidRPr="003F3872" w:rsidRDefault="002C7F17" w:rsidP="002C7F17">
            <w:pPr>
              <w:spacing w:before="120"/>
              <w:rPr>
                <w:b/>
                <w:color w:val="005581"/>
              </w:rPr>
            </w:pPr>
            <w:r w:rsidRPr="003F3872">
              <w:rPr>
                <w:b/>
                <w:color w:val="005581"/>
              </w:rPr>
              <w:t>Social</w:t>
            </w:r>
          </w:p>
        </w:tc>
        <w:tc>
          <w:tcPr>
            <w:tcW w:w="3321" w:type="dxa"/>
          </w:tcPr>
          <w:p w:rsidR="002C7F17" w:rsidRPr="002C7F17" w:rsidRDefault="002C7F17" w:rsidP="002C7F17">
            <w:pPr>
              <w:spacing w:before="120"/>
              <w:rPr>
                <w:color w:val="005581"/>
              </w:rPr>
            </w:pPr>
            <w:r w:rsidRPr="002C7F17">
              <w:rPr>
                <w:i/>
                <w:color w:val="005581"/>
              </w:rPr>
              <w:t>Impact of passive smoking/being an outcast</w:t>
            </w:r>
          </w:p>
        </w:tc>
        <w:tc>
          <w:tcPr>
            <w:tcW w:w="3321" w:type="dxa"/>
          </w:tcPr>
          <w:p w:rsidR="002C7F17" w:rsidRPr="002C7F17" w:rsidRDefault="002C7F17" w:rsidP="002C7F17">
            <w:pPr>
              <w:spacing w:before="120"/>
              <w:rPr>
                <w:i/>
                <w:color w:val="005581"/>
              </w:rPr>
            </w:pPr>
            <w:r w:rsidRPr="002C7F17">
              <w:rPr>
                <w:i/>
                <w:color w:val="005581"/>
              </w:rPr>
              <w:t>Social pressure/being one of the group.</w:t>
            </w:r>
          </w:p>
          <w:p w:rsidR="002C7F17" w:rsidRPr="002C7F17" w:rsidRDefault="002C7F17" w:rsidP="004A7B72">
            <w:pPr>
              <w:spacing w:after="480"/>
              <w:rPr>
                <w:color w:val="005581"/>
              </w:rPr>
            </w:pPr>
          </w:p>
        </w:tc>
      </w:tr>
      <w:tr w:rsidR="002C7F17" w:rsidRPr="00D93551" w:rsidTr="002C7F17">
        <w:trPr>
          <w:trHeight w:val="611"/>
        </w:trPr>
        <w:tc>
          <w:tcPr>
            <w:tcW w:w="3320" w:type="dxa"/>
          </w:tcPr>
          <w:p w:rsidR="002C7F17" w:rsidRPr="003F3872" w:rsidRDefault="002C7F17" w:rsidP="002C7F17">
            <w:pPr>
              <w:spacing w:before="120"/>
              <w:rPr>
                <w:b/>
                <w:color w:val="005581"/>
              </w:rPr>
            </w:pPr>
            <w:r w:rsidRPr="003F3872">
              <w:rPr>
                <w:b/>
                <w:color w:val="005581"/>
              </w:rPr>
              <w:t>Psychological</w:t>
            </w:r>
          </w:p>
        </w:tc>
        <w:tc>
          <w:tcPr>
            <w:tcW w:w="3321" w:type="dxa"/>
          </w:tcPr>
          <w:p w:rsidR="002C7F17" w:rsidRPr="002C7F17" w:rsidRDefault="002C7F17" w:rsidP="002C7F17">
            <w:pPr>
              <w:spacing w:before="120"/>
              <w:rPr>
                <w:color w:val="005581"/>
              </w:rPr>
            </w:pPr>
            <w:r w:rsidRPr="002C7F17">
              <w:rPr>
                <w:i/>
                <w:color w:val="005581"/>
              </w:rPr>
              <w:t>Self esteem at giving up a powerful addiction.</w:t>
            </w: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before="120" w:after="480"/>
              <w:rPr>
                <w:i/>
                <w:color w:val="005581"/>
              </w:rPr>
            </w:pPr>
            <w:r w:rsidRPr="002C7F17">
              <w:rPr>
                <w:i/>
                <w:color w:val="005581"/>
              </w:rPr>
              <w:t>Part of one’s self concept/image.</w:t>
            </w:r>
          </w:p>
          <w:p w:rsidR="002C7F17" w:rsidRPr="002C7F17" w:rsidRDefault="002C7F17" w:rsidP="002C7F17">
            <w:pPr>
              <w:rPr>
                <w:color w:val="005581"/>
              </w:rPr>
            </w:pPr>
          </w:p>
        </w:tc>
      </w:tr>
    </w:tbl>
    <w:p w:rsidR="00D5179F" w:rsidRDefault="00D5179F" w:rsidP="003A7288">
      <w:pPr>
        <w:spacing w:line="276" w:lineRule="auto"/>
        <w:rPr>
          <w:rFonts w:cs="Arial"/>
        </w:rPr>
      </w:pPr>
    </w:p>
    <w:tbl>
      <w:tblPr>
        <w:tblStyle w:val="TableGrid"/>
        <w:tblW w:w="0" w:type="auto"/>
        <w:tblBorders>
          <w:top w:val="single" w:sz="4" w:space="0" w:color="005581"/>
          <w:left w:val="single" w:sz="4" w:space="0" w:color="005581"/>
          <w:bottom w:val="single" w:sz="4" w:space="0" w:color="005581"/>
          <w:right w:val="single" w:sz="4" w:space="0" w:color="005581"/>
          <w:insideH w:val="single" w:sz="4" w:space="0" w:color="005581"/>
          <w:insideV w:val="single" w:sz="4" w:space="0" w:color="005581"/>
        </w:tblBorders>
        <w:tblCellMar>
          <w:top w:w="57" w:type="dxa"/>
          <w:bottom w:w="57" w:type="dxa"/>
        </w:tblCellMar>
        <w:tblLook w:val="04A0"/>
      </w:tblPr>
      <w:tblGrid>
        <w:gridCol w:w="3320"/>
        <w:gridCol w:w="3321"/>
        <w:gridCol w:w="3321"/>
      </w:tblGrid>
      <w:tr w:rsidR="002C7F17" w:rsidRPr="00D93551" w:rsidTr="002C7F17">
        <w:trPr>
          <w:trHeight w:val="611"/>
        </w:trPr>
        <w:tc>
          <w:tcPr>
            <w:tcW w:w="3320" w:type="dxa"/>
          </w:tcPr>
          <w:p w:rsidR="002C7F17" w:rsidRPr="003F3872" w:rsidRDefault="002C7F17" w:rsidP="004A7B72">
            <w:pPr>
              <w:spacing w:before="120"/>
              <w:jc w:val="center"/>
              <w:rPr>
                <w:b/>
                <w:color w:val="00AFDB"/>
              </w:rPr>
            </w:pPr>
            <w:r w:rsidRPr="003F3872">
              <w:rPr>
                <w:b/>
                <w:color w:val="00AFDB"/>
              </w:rPr>
              <w:t>Motivating Factor</w:t>
            </w: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before="120" w:line="276" w:lineRule="auto"/>
              <w:jc w:val="center"/>
              <w:rPr>
                <w:b/>
                <w:color w:val="00AFDB"/>
              </w:rPr>
            </w:pPr>
            <w:r w:rsidRPr="002C7F17">
              <w:rPr>
                <w:b/>
                <w:color w:val="00AFDB"/>
              </w:rPr>
              <w:t>Desired Behaviour</w:t>
            </w:r>
          </w:p>
        </w:tc>
        <w:tc>
          <w:tcPr>
            <w:tcW w:w="3321" w:type="dxa"/>
          </w:tcPr>
          <w:p w:rsidR="002C7F17" w:rsidRPr="00CB77F8" w:rsidRDefault="002C7F17" w:rsidP="004A7B72">
            <w:pPr>
              <w:spacing w:before="120" w:line="276" w:lineRule="auto"/>
              <w:jc w:val="center"/>
              <w:rPr>
                <w:b/>
                <w:color w:val="00AFDB"/>
              </w:rPr>
            </w:pPr>
            <w:r w:rsidRPr="002C7F17">
              <w:rPr>
                <w:b/>
                <w:color w:val="00AFDB"/>
              </w:rPr>
              <w:t>Problem Behaviour</w:t>
            </w:r>
          </w:p>
        </w:tc>
      </w:tr>
      <w:tr w:rsidR="002C7F17" w:rsidRPr="00D93551" w:rsidTr="002C7F17">
        <w:trPr>
          <w:trHeight w:val="611"/>
        </w:trPr>
        <w:tc>
          <w:tcPr>
            <w:tcW w:w="3320" w:type="dxa"/>
          </w:tcPr>
          <w:p w:rsidR="002C7F17" w:rsidRPr="003F3872" w:rsidRDefault="002C7F17" w:rsidP="004A7B72">
            <w:pPr>
              <w:spacing w:before="120"/>
              <w:rPr>
                <w:b/>
                <w:color w:val="005581"/>
              </w:rPr>
            </w:pPr>
            <w:r w:rsidRPr="003F3872">
              <w:rPr>
                <w:b/>
                <w:color w:val="005581"/>
              </w:rPr>
              <w:t>Physiological</w:t>
            </w: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after="1920"/>
              <w:rPr>
                <w:color w:val="005581"/>
              </w:rPr>
            </w:pP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after="1920"/>
              <w:rPr>
                <w:color w:val="005581"/>
              </w:rPr>
            </w:pPr>
          </w:p>
        </w:tc>
      </w:tr>
      <w:tr w:rsidR="002C7F17" w:rsidRPr="00D93551" w:rsidTr="002C7F17">
        <w:trPr>
          <w:trHeight w:val="611"/>
        </w:trPr>
        <w:tc>
          <w:tcPr>
            <w:tcW w:w="3320" w:type="dxa"/>
          </w:tcPr>
          <w:p w:rsidR="002C7F17" w:rsidRPr="003F3872" w:rsidRDefault="002C7F17" w:rsidP="002C7F17">
            <w:pPr>
              <w:spacing w:before="120"/>
              <w:rPr>
                <w:b/>
                <w:color w:val="005581"/>
              </w:rPr>
            </w:pPr>
            <w:r w:rsidRPr="003F3872">
              <w:rPr>
                <w:b/>
                <w:color w:val="005581"/>
              </w:rPr>
              <w:t>Social</w:t>
            </w: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after="1920"/>
              <w:rPr>
                <w:color w:val="005581"/>
              </w:rPr>
            </w:pP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after="1920"/>
              <w:rPr>
                <w:color w:val="005581"/>
              </w:rPr>
            </w:pPr>
          </w:p>
        </w:tc>
      </w:tr>
      <w:tr w:rsidR="002C7F17" w:rsidRPr="00D93551" w:rsidTr="003F3872">
        <w:trPr>
          <w:trHeight w:val="2094"/>
        </w:trPr>
        <w:tc>
          <w:tcPr>
            <w:tcW w:w="3320" w:type="dxa"/>
          </w:tcPr>
          <w:p w:rsidR="002C7F17" w:rsidRPr="003F3872" w:rsidRDefault="002C7F17" w:rsidP="002C7F17">
            <w:pPr>
              <w:spacing w:before="120"/>
              <w:rPr>
                <w:b/>
                <w:color w:val="005581"/>
              </w:rPr>
            </w:pPr>
            <w:r w:rsidRPr="003F3872">
              <w:rPr>
                <w:b/>
                <w:color w:val="005581"/>
              </w:rPr>
              <w:t>Psychological</w:t>
            </w: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after="1920"/>
              <w:rPr>
                <w:color w:val="005581"/>
              </w:rPr>
            </w:pPr>
          </w:p>
        </w:tc>
        <w:tc>
          <w:tcPr>
            <w:tcW w:w="3321" w:type="dxa"/>
          </w:tcPr>
          <w:p w:rsidR="002C7F17" w:rsidRPr="002C7F17" w:rsidRDefault="002C7F17" w:rsidP="004A7B72">
            <w:pPr>
              <w:spacing w:after="1920"/>
              <w:rPr>
                <w:color w:val="005581"/>
              </w:rPr>
            </w:pPr>
          </w:p>
        </w:tc>
      </w:tr>
    </w:tbl>
    <w:p w:rsidR="002C7F17" w:rsidRDefault="002C7F17" w:rsidP="003F3872">
      <w:pPr>
        <w:spacing w:line="276" w:lineRule="auto"/>
        <w:rPr>
          <w:rFonts w:cs="Arial"/>
        </w:rPr>
      </w:pPr>
    </w:p>
    <w:sectPr w:rsidR="002C7F17" w:rsidSect="003C2A0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F17" w:rsidRDefault="002C7F17" w:rsidP="007B677E">
      <w:r>
        <w:separator/>
      </w:r>
    </w:p>
  </w:endnote>
  <w:endnote w:type="continuationSeparator" w:id="0">
    <w:p w:rsidR="002C7F17" w:rsidRDefault="002C7F17" w:rsidP="007B6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venir LT Com 55 Roman">
    <w:altName w:val="Corbel"/>
    <w:panose1 w:val="020B0503020203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F17" w:rsidRPr="00DD0E81" w:rsidRDefault="00962EC3">
    <w:pPr>
      <w:pStyle w:val="Footer"/>
      <w:rPr>
        <w:rFonts w:cs="Arial"/>
        <w:b/>
      </w:rPr>
    </w:pPr>
    <w:r w:rsidRPr="00962EC3">
      <w:rPr>
        <w:rFonts w:cs="Arial"/>
        <w:b/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9.8pt;margin-top:1.7pt;width:231.75pt;height:27.9pt;z-index:251662336;mso-height-percent:200;mso-height-percent:200;mso-width-relative:margin;mso-height-relative:margin" stroked="f">
          <v:textbox style="mso-fit-shape-to-text:t">
            <w:txbxContent>
              <w:p w:rsidR="002C7F17" w:rsidRPr="00677674" w:rsidRDefault="002C7F17">
                <w:pPr>
                  <w:rPr>
                    <w:sz w:val="18"/>
                  </w:rPr>
                </w:pPr>
                <w:r w:rsidRPr="00677674">
                  <w:rPr>
                    <w:rFonts w:cs="Arial"/>
                    <w:color w:val="595959" w:themeColor="text1" w:themeTint="A6"/>
                    <w:sz w:val="18"/>
                  </w:rPr>
                  <w:t>Social marketing planning guide and toolbox</w:t>
                </w:r>
                <w:r w:rsidRPr="00677674">
                  <w:rPr>
                    <w:rFonts w:cs="Arial"/>
                    <w:sz w:val="18"/>
                  </w:rPr>
                  <w:br/>
                </w:r>
                <w:r w:rsidR="004A7B72">
                  <w:rPr>
                    <w:rFonts w:cs="Arial"/>
                    <w:b/>
                    <w:color w:val="404040" w:themeColor="text1" w:themeTint="BF"/>
                    <w:sz w:val="18"/>
                  </w:rPr>
                  <w:t>Mapping Motivations for Behaviour</w:t>
                </w:r>
              </w:p>
            </w:txbxContent>
          </v:textbox>
        </v:shape>
      </w:pict>
    </w:r>
    <w:r w:rsidRPr="00962EC3">
      <w:rPr>
        <w:rFonts w:cs="Arial"/>
        <w:noProof/>
        <w:color w:val="595959" w:themeColor="text1" w:themeTint="A6"/>
        <w:lang w:val="en-US" w:eastAsia="zh-TW"/>
      </w:rPr>
      <w:pict>
        <v:shape id="_x0000_s2049" type="#_x0000_t202" style="position:absolute;margin-left:221.95pt;margin-top:4.95pt;width:286pt;height:25.45pt;z-index:-251656192;mso-width-relative:margin;mso-height-relative:margin" stroked="f">
          <v:textbox style="mso-next-textbox:#_x0000_s2049">
            <w:txbxContent>
              <w:p w:rsidR="002C7F17" w:rsidRDefault="002C7F17"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3414263" cy="232834"/>
                      <wp:effectExtent l="19050" t="0" r="0" b="0"/>
                      <wp:docPr id="2" name="Picture 1" descr="toolbox_url+blend copy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toolbox_url+blend copy.jp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9322" cy="2406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F17" w:rsidRDefault="002C7F17" w:rsidP="007B677E">
      <w:r>
        <w:separator/>
      </w:r>
    </w:p>
  </w:footnote>
  <w:footnote w:type="continuationSeparator" w:id="0">
    <w:p w:rsidR="002C7F17" w:rsidRDefault="002C7F17" w:rsidP="007B67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90DC9"/>
    <w:multiLevelType w:val="hybridMultilevel"/>
    <w:tmpl w:val="91C0D6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C2A0B"/>
    <w:rsid w:val="000C2EFA"/>
    <w:rsid w:val="000E6B35"/>
    <w:rsid w:val="000F58BD"/>
    <w:rsid w:val="001328AC"/>
    <w:rsid w:val="00153FEA"/>
    <w:rsid w:val="001B7236"/>
    <w:rsid w:val="001C2150"/>
    <w:rsid w:val="002202EE"/>
    <w:rsid w:val="002C7F17"/>
    <w:rsid w:val="002D3A14"/>
    <w:rsid w:val="002F58A8"/>
    <w:rsid w:val="00344C10"/>
    <w:rsid w:val="003A7288"/>
    <w:rsid w:val="003C2A0B"/>
    <w:rsid w:val="003F3872"/>
    <w:rsid w:val="0049348D"/>
    <w:rsid w:val="004A7B72"/>
    <w:rsid w:val="00677674"/>
    <w:rsid w:val="00696842"/>
    <w:rsid w:val="006D2CF7"/>
    <w:rsid w:val="007B677E"/>
    <w:rsid w:val="00962EC3"/>
    <w:rsid w:val="00973446"/>
    <w:rsid w:val="00A64002"/>
    <w:rsid w:val="00BC5B1B"/>
    <w:rsid w:val="00CB77F8"/>
    <w:rsid w:val="00D5179F"/>
    <w:rsid w:val="00D54BF3"/>
    <w:rsid w:val="00D93551"/>
    <w:rsid w:val="00DD0E81"/>
    <w:rsid w:val="00E15B26"/>
    <w:rsid w:val="00EC5C9F"/>
    <w:rsid w:val="00FF2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B67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677E"/>
  </w:style>
  <w:style w:type="paragraph" w:styleId="Footer">
    <w:name w:val="footer"/>
    <w:basedOn w:val="Normal"/>
    <w:link w:val="FooterChar"/>
    <w:uiPriority w:val="99"/>
    <w:semiHidden/>
    <w:unhideWhenUsed/>
    <w:rsid w:val="007B67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677E"/>
  </w:style>
  <w:style w:type="paragraph" w:styleId="BalloonText">
    <w:name w:val="Balloon Text"/>
    <w:basedOn w:val="Normal"/>
    <w:link w:val="BalloonTextChar"/>
    <w:uiPriority w:val="99"/>
    <w:semiHidden/>
    <w:unhideWhenUsed/>
    <w:rsid w:val="007B67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7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935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C7F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thensmc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475D4-3A3A-42CA-8CAF-4B2880044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toby.hopwood</dc:creator>
  <cp:keywords/>
  <dc:description/>
  <cp:lastModifiedBy>toby.hopwood</cp:lastModifiedBy>
  <cp:revision>2</cp:revision>
  <dcterms:created xsi:type="dcterms:W3CDTF">2010-10-01T08:19:00Z</dcterms:created>
  <dcterms:modified xsi:type="dcterms:W3CDTF">2010-10-01T08:19:00Z</dcterms:modified>
</cp:coreProperties>
</file>