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CF7" w:rsidRDefault="008C406A" w:rsidP="0049348D">
      <w:r w:rsidRPr="008C406A">
        <w:rPr>
          <w:noProof/>
          <w:lang w:val="en-US" w:eastAsia="zh-TW"/>
        </w:rPr>
        <w:pict>
          <v:shapetype id="_x0000_t202" coordsize="21600,21600" o:spt="202" path="m,l,21600r21600,l21600,xe">
            <v:stroke joinstyle="miter"/>
            <v:path gradientshapeok="t" o:connecttype="rect"/>
          </v:shapetype>
          <v:shape id="_x0000_s1028" type="#_x0000_t202" style="position:absolute;margin-left:-7.15pt;margin-top:-47.25pt;width:110.65pt;height:80.25pt;z-index:-251651072;mso-height-percent:200;mso-height-percent:200;mso-width-relative:margin;mso-height-relative:margin" stroked="f">
            <v:textbox style="mso-fit-shape-to-text:t">
              <w:txbxContent>
                <w:p w:rsidR="00153FEA" w:rsidRDefault="002F58A8">
                  <w:r>
                    <w:rPr>
                      <w:noProof/>
                      <w:lang w:eastAsia="en-GB"/>
                    </w:rPr>
                    <w:drawing>
                      <wp:inline distT="0" distB="0" distL="0" distR="0">
                        <wp:extent cx="1162594" cy="927463"/>
                        <wp:effectExtent l="19050" t="0" r="0" b="0"/>
                        <wp:docPr id="17" name="Picture 16" descr="scope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ope copy.jpg"/>
                                <pic:cNvPicPr/>
                              </pic:nvPicPr>
                              <pic:blipFill>
                                <a:blip r:embed="rId8"/>
                                <a:stretch>
                                  <a:fillRect/>
                                </a:stretch>
                              </pic:blipFill>
                              <pic:spPr>
                                <a:xfrm>
                                  <a:off x="0" y="0"/>
                                  <a:ext cx="1162594" cy="927463"/>
                                </a:xfrm>
                                <a:prstGeom prst="rect">
                                  <a:avLst/>
                                </a:prstGeom>
                              </pic:spPr>
                            </pic:pic>
                          </a:graphicData>
                        </a:graphic>
                      </wp:inline>
                    </w:drawing>
                  </w:r>
                </w:p>
              </w:txbxContent>
            </v:textbox>
          </v:shape>
        </w:pict>
      </w:r>
      <w:r w:rsidRPr="008C406A">
        <w:rPr>
          <w:noProof/>
          <w:lang w:val="en-US" w:eastAsia="zh-TW"/>
        </w:rPr>
        <w:pict>
          <v:shape id="_x0000_s1026" type="#_x0000_t202" style="position:absolute;margin-left:375.75pt;margin-top:-27.85pt;width:122.6pt;height:46.45pt;z-index:-251655168;mso-height-percent:200;mso-height-percent:200;mso-width-relative:margin;mso-height-relative:margin" filled="f" stroked="f">
            <v:textbox style="mso-next-textbox:#_x0000_s1026;mso-fit-shape-to-text:t">
              <w:txbxContent>
                <w:p w:rsidR="006D2CF7" w:rsidRDefault="00DD0E81">
                  <w:r>
                    <w:rPr>
                      <w:noProof/>
                      <w:lang w:eastAsia="en-GB"/>
                    </w:rPr>
                    <w:drawing>
                      <wp:inline distT="0" distB="0" distL="0" distR="0">
                        <wp:extent cx="1360800" cy="498321"/>
                        <wp:effectExtent l="19050" t="0" r="0" b="0"/>
                        <wp:docPr id="10" name="Picture 8" descr="NEW_NSMC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NSMC_logo_RGB.jpg"/>
                                <pic:cNvPicPr/>
                              </pic:nvPicPr>
                              <pic:blipFill>
                                <a:blip r:embed="rId9"/>
                                <a:stretch>
                                  <a:fillRect/>
                                </a:stretch>
                              </pic:blipFill>
                              <pic:spPr>
                                <a:xfrm>
                                  <a:off x="0" y="0"/>
                                  <a:ext cx="1360800" cy="498321"/>
                                </a:xfrm>
                                <a:prstGeom prst="rect">
                                  <a:avLst/>
                                </a:prstGeom>
                              </pic:spPr>
                            </pic:pic>
                          </a:graphicData>
                        </a:graphic>
                      </wp:inline>
                    </w:drawing>
                  </w:r>
                </w:p>
              </w:txbxContent>
            </v:textbox>
          </v:shape>
        </w:pict>
      </w:r>
      <w:r w:rsidRPr="008C406A">
        <w:rPr>
          <w:noProof/>
          <w:lang w:val="en-US" w:eastAsia="zh-TW"/>
        </w:rPr>
        <w:pict>
          <v:shape id="_x0000_s1027" type="#_x0000_t202" style="position:absolute;margin-left:0;margin-top:0;width:123.8pt;height:46.45pt;z-index:-251653120;mso-height-percent:200;mso-position-horizontal:center;mso-height-percent:200;mso-width-relative:margin;mso-height-relative:margin" stroked="f">
            <v:textbox style="mso-fit-shape-to-text:t">
              <w:txbxContent>
                <w:p w:rsidR="00DD0E81" w:rsidRDefault="00DD0E81"/>
              </w:txbxContent>
            </v:textbox>
          </v:shape>
        </w:pict>
      </w:r>
    </w:p>
    <w:p w:rsidR="006D2CF7" w:rsidRPr="006D2CF7" w:rsidRDefault="006D2CF7" w:rsidP="006D2CF7"/>
    <w:p w:rsidR="006D2CF7" w:rsidRPr="006D2CF7" w:rsidRDefault="006D2CF7" w:rsidP="006D2CF7"/>
    <w:p w:rsidR="006D2CF7" w:rsidRPr="006D2CF7" w:rsidRDefault="006D2CF7" w:rsidP="006D2CF7"/>
    <w:p w:rsidR="006D2CF7" w:rsidRPr="006D2CF7" w:rsidRDefault="006D2CF7" w:rsidP="006D2CF7"/>
    <w:p w:rsidR="00C91068" w:rsidRPr="00C91068" w:rsidRDefault="00C91068" w:rsidP="00C91068">
      <w:pPr>
        <w:spacing w:line="276" w:lineRule="auto"/>
        <w:rPr>
          <w:rFonts w:cs="Arial"/>
          <w:b/>
          <w:color w:val="005581"/>
          <w:sz w:val="28"/>
          <w:szCs w:val="28"/>
        </w:rPr>
      </w:pPr>
      <w:r w:rsidRPr="00C91068">
        <w:rPr>
          <w:rFonts w:cs="Arial"/>
          <w:b/>
          <w:color w:val="005581"/>
          <w:sz w:val="28"/>
          <w:szCs w:val="28"/>
        </w:rPr>
        <w:t xml:space="preserve">ENGAGING STAKEHOLDERS </w:t>
      </w:r>
    </w:p>
    <w:p w:rsidR="00C91068" w:rsidRDefault="00C91068" w:rsidP="00D5179F">
      <w:pPr>
        <w:spacing w:line="276" w:lineRule="auto"/>
        <w:rPr>
          <w:rFonts w:ascii="Avenir LT Com 55 Roman" w:hAnsi="Avenir LT Com 55 Roman"/>
          <w:b/>
          <w:color w:val="005581"/>
          <w:sz w:val="28"/>
          <w:szCs w:val="28"/>
        </w:rPr>
      </w:pPr>
    </w:p>
    <w:p w:rsidR="00C91068" w:rsidRPr="00C91068" w:rsidRDefault="00C91068" w:rsidP="00C91068">
      <w:pPr>
        <w:spacing w:line="276" w:lineRule="auto"/>
        <w:rPr>
          <w:rFonts w:cs="Arial"/>
          <w:b/>
          <w:color w:val="00AFDB"/>
          <w:szCs w:val="28"/>
        </w:rPr>
      </w:pPr>
      <w:r w:rsidRPr="00C91068">
        <w:rPr>
          <w:rFonts w:cs="Arial"/>
          <w:b/>
          <w:color w:val="00AFDB"/>
          <w:szCs w:val="28"/>
        </w:rPr>
        <w:t>Purpose</w:t>
      </w:r>
    </w:p>
    <w:p w:rsidR="00C91068" w:rsidRPr="00C91068" w:rsidRDefault="00C91068" w:rsidP="00C91068">
      <w:pPr>
        <w:spacing w:line="276" w:lineRule="auto"/>
        <w:rPr>
          <w:rFonts w:cs="Arial"/>
          <w:color w:val="005581"/>
        </w:rPr>
      </w:pPr>
      <w:r w:rsidRPr="00C91068">
        <w:rPr>
          <w:rFonts w:cs="Arial"/>
          <w:color w:val="005581"/>
        </w:rPr>
        <w:t xml:space="preserve">To help engage the stakeholders that have the most influence and interest and therefore achieve maximum support for your project, it is useful to think about how you can ‘sell the benefits’ of involvement in your project. Often we have stakeholders that have high levels of influence but low levels of interest and it is these people that we need to focus our efforts on. </w:t>
      </w:r>
    </w:p>
    <w:p w:rsidR="00D5179F" w:rsidRDefault="00D5179F" w:rsidP="00D5179F">
      <w:pPr>
        <w:spacing w:line="276" w:lineRule="auto"/>
        <w:rPr>
          <w:rFonts w:cs="Arial"/>
          <w:color w:val="005581"/>
        </w:rPr>
      </w:pPr>
    </w:p>
    <w:p w:rsidR="00D5179F" w:rsidRDefault="00C91068" w:rsidP="00D5179F">
      <w:pPr>
        <w:spacing w:line="276" w:lineRule="auto"/>
        <w:rPr>
          <w:rFonts w:cs="Arial"/>
          <w:color w:val="005581"/>
        </w:rPr>
      </w:pPr>
      <w:r w:rsidRPr="00C91068">
        <w:rPr>
          <w:rFonts w:cs="Arial"/>
          <w:b/>
          <w:color w:val="00AFDB"/>
          <w:szCs w:val="28"/>
        </w:rPr>
        <w:t xml:space="preserve">How to use or apply </w:t>
      </w:r>
    </w:p>
    <w:p w:rsidR="00C91068" w:rsidRPr="00C91068" w:rsidRDefault="00C91068" w:rsidP="00C91068">
      <w:pPr>
        <w:spacing w:line="276" w:lineRule="auto"/>
        <w:rPr>
          <w:rFonts w:cs="Arial"/>
          <w:color w:val="005581"/>
        </w:rPr>
      </w:pPr>
      <w:r w:rsidRPr="00C91068">
        <w:rPr>
          <w:rFonts w:cs="Arial"/>
          <w:color w:val="005581"/>
        </w:rPr>
        <w:t>Use the table to detail who these key stakeholders are?  Why you want in involve them?  What do they want? How can we give it to them?</w:t>
      </w:r>
    </w:p>
    <w:p w:rsidR="00D5179F" w:rsidRDefault="00D5179F" w:rsidP="00D5179F">
      <w:pPr>
        <w:spacing w:line="276" w:lineRule="auto"/>
        <w:rPr>
          <w:rFonts w:cs="Arial"/>
          <w:color w:val="005581"/>
        </w:rPr>
      </w:pPr>
    </w:p>
    <w:p w:rsidR="00C91068" w:rsidRPr="00C91068" w:rsidRDefault="00C91068" w:rsidP="00C91068">
      <w:pPr>
        <w:spacing w:line="276" w:lineRule="auto"/>
        <w:rPr>
          <w:rFonts w:cs="Arial"/>
          <w:b/>
          <w:color w:val="00AFDB"/>
          <w:szCs w:val="28"/>
        </w:rPr>
      </w:pPr>
      <w:r w:rsidRPr="00C91068">
        <w:rPr>
          <w:rFonts w:cs="Arial"/>
          <w:b/>
          <w:color w:val="00AFDB"/>
          <w:szCs w:val="28"/>
        </w:rPr>
        <w:t>Source(s)/Reference(s)</w:t>
      </w:r>
    </w:p>
    <w:p w:rsidR="00C91068" w:rsidRPr="00C91068" w:rsidRDefault="00C91068" w:rsidP="00C91068">
      <w:pPr>
        <w:numPr>
          <w:ilvl w:val="0"/>
          <w:numId w:val="1"/>
        </w:numPr>
        <w:spacing w:line="276" w:lineRule="auto"/>
        <w:rPr>
          <w:rFonts w:cs="Arial"/>
          <w:b/>
          <w:color w:val="005581"/>
        </w:rPr>
      </w:pPr>
      <w:r w:rsidRPr="00C91068">
        <w:rPr>
          <w:rFonts w:cs="Arial"/>
          <w:color w:val="005581"/>
        </w:rPr>
        <w:t>Change4Life and Social Marketing - A Hands on Guide to Planning, Developing and Evaluating your Change4Life Social Marketing Project, developed by Brilliant Futures</w:t>
      </w:r>
    </w:p>
    <w:p w:rsidR="00C91068" w:rsidRDefault="00C91068" w:rsidP="00D5179F">
      <w:pPr>
        <w:spacing w:line="276" w:lineRule="auto"/>
        <w:rPr>
          <w:rFonts w:cs="Arial"/>
        </w:rPr>
      </w:pPr>
    </w:p>
    <w:p w:rsidR="00937973" w:rsidRDefault="00937973" w:rsidP="00D5179F">
      <w:pPr>
        <w:spacing w:line="276" w:lineRule="auto"/>
        <w:rPr>
          <w:rFonts w:cs="Arial"/>
        </w:rPr>
        <w:sectPr w:rsidR="00937973" w:rsidSect="003C2A0B">
          <w:footerReference w:type="default" r:id="rId10"/>
          <w:pgSz w:w="11906" w:h="16838"/>
          <w:pgMar w:top="1440" w:right="1080" w:bottom="1440" w:left="1080" w:header="708" w:footer="708" w:gutter="0"/>
          <w:cols w:space="708"/>
          <w:docGrid w:linePitch="360"/>
        </w:sectPr>
      </w:pPr>
    </w:p>
    <w:p w:rsidR="00D5179F" w:rsidRPr="00D5179F" w:rsidRDefault="00D5179F" w:rsidP="00D5179F">
      <w:pPr>
        <w:spacing w:line="276" w:lineRule="auto"/>
        <w:rPr>
          <w:rFonts w:cs="Arial"/>
        </w:rPr>
      </w:pPr>
    </w:p>
    <w:p w:rsidR="00DD0E81" w:rsidRPr="00DD0E81" w:rsidRDefault="00DD0E81" w:rsidP="00DD0E81"/>
    <w:tbl>
      <w:tblPr>
        <w:tblStyle w:val="TableGrid"/>
        <w:tblW w:w="0" w:type="auto"/>
        <w:tblBorders>
          <w:top w:val="single" w:sz="4" w:space="0" w:color="005581"/>
          <w:left w:val="single" w:sz="4" w:space="0" w:color="005581"/>
          <w:bottom w:val="single" w:sz="4" w:space="0" w:color="005581"/>
          <w:right w:val="single" w:sz="4" w:space="0" w:color="005581"/>
          <w:insideH w:val="single" w:sz="4" w:space="0" w:color="005581"/>
          <w:insideV w:val="single" w:sz="4" w:space="0" w:color="005581"/>
        </w:tblBorders>
        <w:tblCellMar>
          <w:top w:w="57" w:type="dxa"/>
          <w:bottom w:w="57" w:type="dxa"/>
        </w:tblCellMar>
        <w:tblLook w:val="04A0"/>
      </w:tblPr>
      <w:tblGrid>
        <w:gridCol w:w="1526"/>
        <w:gridCol w:w="5332"/>
        <w:gridCol w:w="3429"/>
        <w:gridCol w:w="3855"/>
      </w:tblGrid>
      <w:tr w:rsidR="00C91068" w:rsidRPr="00D93551" w:rsidTr="00C91068">
        <w:trPr>
          <w:trHeight w:val="385"/>
        </w:trPr>
        <w:tc>
          <w:tcPr>
            <w:tcW w:w="1526" w:type="dxa"/>
          </w:tcPr>
          <w:p w:rsidR="00C91068" w:rsidRPr="00CB77F8" w:rsidRDefault="00C91068" w:rsidP="008B5613">
            <w:pPr>
              <w:rPr>
                <w:b/>
                <w:color w:val="00AFDB"/>
              </w:rPr>
            </w:pPr>
            <w:r w:rsidRPr="00C91068">
              <w:rPr>
                <w:b/>
                <w:color w:val="00AFDB"/>
              </w:rPr>
              <w:t>WHO?</w:t>
            </w:r>
          </w:p>
        </w:tc>
        <w:tc>
          <w:tcPr>
            <w:tcW w:w="5332" w:type="dxa"/>
          </w:tcPr>
          <w:p w:rsidR="00C91068" w:rsidRPr="00CB77F8" w:rsidRDefault="00C91068" w:rsidP="008B5613">
            <w:pPr>
              <w:rPr>
                <w:b/>
                <w:color w:val="00AFDB"/>
              </w:rPr>
            </w:pPr>
            <w:r w:rsidRPr="00C91068">
              <w:rPr>
                <w:b/>
                <w:color w:val="00AFDB"/>
              </w:rPr>
              <w:t>WHY?</w:t>
            </w:r>
            <w:r w:rsidRPr="00C91068">
              <w:rPr>
                <w:b/>
                <w:color w:val="00AFDB"/>
              </w:rPr>
              <w:br/>
              <w:t>(What do we want? What’s in it for us? When do we need them? – research, delivery, evaluation?)</w:t>
            </w:r>
          </w:p>
        </w:tc>
        <w:tc>
          <w:tcPr>
            <w:tcW w:w="3429" w:type="dxa"/>
          </w:tcPr>
          <w:p w:rsidR="00C91068" w:rsidRPr="00C91068" w:rsidRDefault="00C91068" w:rsidP="008B5613">
            <w:pPr>
              <w:rPr>
                <w:b/>
                <w:color w:val="00AFDB"/>
              </w:rPr>
            </w:pPr>
            <w:r w:rsidRPr="00C91068">
              <w:rPr>
                <w:b/>
                <w:color w:val="00AFDB"/>
              </w:rPr>
              <w:t>WHAT DO THEY WANT?</w:t>
            </w:r>
          </w:p>
        </w:tc>
        <w:tc>
          <w:tcPr>
            <w:tcW w:w="3855" w:type="dxa"/>
          </w:tcPr>
          <w:p w:rsidR="00C91068" w:rsidRPr="00CB77F8" w:rsidRDefault="00C91068" w:rsidP="008B5613">
            <w:pPr>
              <w:rPr>
                <w:b/>
                <w:color w:val="00AFDB"/>
              </w:rPr>
            </w:pPr>
            <w:r w:rsidRPr="00C91068">
              <w:rPr>
                <w:b/>
                <w:color w:val="00AFDB"/>
              </w:rPr>
              <w:t>HOW CAN WE GIVE IT TO THEM?</w:t>
            </w:r>
          </w:p>
        </w:tc>
      </w:tr>
      <w:tr w:rsidR="00C91068" w:rsidRPr="00D93551" w:rsidTr="00C91068">
        <w:trPr>
          <w:trHeight w:val="385"/>
        </w:trPr>
        <w:tc>
          <w:tcPr>
            <w:tcW w:w="1526" w:type="dxa"/>
          </w:tcPr>
          <w:p w:rsidR="00C91068" w:rsidRPr="00937973" w:rsidRDefault="00C91068" w:rsidP="00937973">
            <w:pPr>
              <w:spacing w:before="720" w:after="720" w:line="276" w:lineRule="auto"/>
              <w:rPr>
                <w:color w:val="1F497D" w:themeColor="text2"/>
              </w:rPr>
            </w:pPr>
          </w:p>
        </w:tc>
        <w:tc>
          <w:tcPr>
            <w:tcW w:w="5332" w:type="dxa"/>
          </w:tcPr>
          <w:p w:rsidR="00C91068" w:rsidRPr="00937973" w:rsidRDefault="00C91068" w:rsidP="00937973">
            <w:pPr>
              <w:spacing w:before="720" w:after="720" w:line="276" w:lineRule="auto"/>
              <w:rPr>
                <w:color w:val="1F497D" w:themeColor="text2"/>
              </w:rPr>
            </w:pPr>
          </w:p>
        </w:tc>
        <w:tc>
          <w:tcPr>
            <w:tcW w:w="3429" w:type="dxa"/>
          </w:tcPr>
          <w:p w:rsidR="00C91068" w:rsidRPr="00937973" w:rsidRDefault="00C91068" w:rsidP="00937973">
            <w:pPr>
              <w:spacing w:before="720" w:after="720" w:line="276" w:lineRule="auto"/>
              <w:rPr>
                <w:color w:val="1F497D" w:themeColor="text2"/>
              </w:rPr>
            </w:pPr>
          </w:p>
        </w:tc>
        <w:tc>
          <w:tcPr>
            <w:tcW w:w="3855" w:type="dxa"/>
          </w:tcPr>
          <w:p w:rsidR="00C91068" w:rsidRPr="00937973" w:rsidRDefault="00C91068" w:rsidP="00937973">
            <w:pPr>
              <w:spacing w:before="720" w:after="720" w:line="276" w:lineRule="auto"/>
              <w:rPr>
                <w:color w:val="1F497D" w:themeColor="text2"/>
              </w:rPr>
            </w:pPr>
          </w:p>
        </w:tc>
      </w:tr>
      <w:tr w:rsidR="00C91068" w:rsidRPr="00D93551" w:rsidTr="00C91068">
        <w:trPr>
          <w:trHeight w:val="385"/>
        </w:trPr>
        <w:tc>
          <w:tcPr>
            <w:tcW w:w="1526" w:type="dxa"/>
          </w:tcPr>
          <w:p w:rsidR="00C91068" w:rsidRPr="00937973" w:rsidRDefault="00C91068" w:rsidP="00937973">
            <w:pPr>
              <w:spacing w:before="720" w:after="720" w:line="276" w:lineRule="auto"/>
              <w:rPr>
                <w:color w:val="1F497D" w:themeColor="text2"/>
              </w:rPr>
            </w:pPr>
          </w:p>
        </w:tc>
        <w:tc>
          <w:tcPr>
            <w:tcW w:w="5332" w:type="dxa"/>
          </w:tcPr>
          <w:p w:rsidR="00C91068" w:rsidRPr="00937973" w:rsidRDefault="00C91068" w:rsidP="00937973">
            <w:pPr>
              <w:spacing w:before="720" w:after="720" w:line="276" w:lineRule="auto"/>
              <w:rPr>
                <w:color w:val="1F497D" w:themeColor="text2"/>
              </w:rPr>
            </w:pPr>
          </w:p>
        </w:tc>
        <w:tc>
          <w:tcPr>
            <w:tcW w:w="3429" w:type="dxa"/>
          </w:tcPr>
          <w:p w:rsidR="00C91068" w:rsidRPr="00937973" w:rsidRDefault="00C91068" w:rsidP="00937973">
            <w:pPr>
              <w:spacing w:before="720" w:after="720" w:line="276" w:lineRule="auto"/>
              <w:rPr>
                <w:color w:val="1F497D" w:themeColor="text2"/>
              </w:rPr>
            </w:pPr>
          </w:p>
        </w:tc>
        <w:tc>
          <w:tcPr>
            <w:tcW w:w="3855" w:type="dxa"/>
          </w:tcPr>
          <w:p w:rsidR="00C91068" w:rsidRPr="00937973" w:rsidRDefault="00C91068" w:rsidP="00937973">
            <w:pPr>
              <w:spacing w:before="720" w:after="720" w:line="276" w:lineRule="auto"/>
              <w:rPr>
                <w:color w:val="1F497D" w:themeColor="text2"/>
              </w:rPr>
            </w:pPr>
          </w:p>
        </w:tc>
      </w:tr>
      <w:tr w:rsidR="00C91068" w:rsidRPr="00D93551" w:rsidTr="00C91068">
        <w:trPr>
          <w:trHeight w:val="385"/>
        </w:trPr>
        <w:tc>
          <w:tcPr>
            <w:tcW w:w="1526" w:type="dxa"/>
          </w:tcPr>
          <w:p w:rsidR="00C91068" w:rsidRPr="00937973" w:rsidRDefault="00C91068" w:rsidP="00937973">
            <w:pPr>
              <w:spacing w:before="720" w:after="720" w:line="276" w:lineRule="auto"/>
              <w:rPr>
                <w:color w:val="1F497D" w:themeColor="text2"/>
              </w:rPr>
            </w:pPr>
          </w:p>
        </w:tc>
        <w:tc>
          <w:tcPr>
            <w:tcW w:w="5332" w:type="dxa"/>
          </w:tcPr>
          <w:p w:rsidR="00C91068" w:rsidRPr="00937973" w:rsidRDefault="00C91068" w:rsidP="00937973">
            <w:pPr>
              <w:spacing w:before="720" w:after="720" w:line="276" w:lineRule="auto"/>
              <w:rPr>
                <w:color w:val="1F497D" w:themeColor="text2"/>
              </w:rPr>
            </w:pPr>
          </w:p>
        </w:tc>
        <w:tc>
          <w:tcPr>
            <w:tcW w:w="3429" w:type="dxa"/>
          </w:tcPr>
          <w:p w:rsidR="00C91068" w:rsidRPr="00937973" w:rsidRDefault="00C91068" w:rsidP="00937973">
            <w:pPr>
              <w:spacing w:before="720" w:after="720" w:line="276" w:lineRule="auto"/>
              <w:rPr>
                <w:color w:val="1F497D" w:themeColor="text2"/>
              </w:rPr>
            </w:pPr>
          </w:p>
        </w:tc>
        <w:tc>
          <w:tcPr>
            <w:tcW w:w="3855" w:type="dxa"/>
          </w:tcPr>
          <w:p w:rsidR="00C91068" w:rsidRPr="00937973" w:rsidRDefault="00C91068" w:rsidP="00937973">
            <w:pPr>
              <w:spacing w:before="720" w:after="720" w:line="276" w:lineRule="auto"/>
              <w:rPr>
                <w:color w:val="1F497D" w:themeColor="text2"/>
              </w:rPr>
            </w:pPr>
          </w:p>
        </w:tc>
      </w:tr>
      <w:tr w:rsidR="00C91068" w:rsidRPr="00D93551" w:rsidTr="00C91068">
        <w:trPr>
          <w:trHeight w:val="385"/>
        </w:trPr>
        <w:tc>
          <w:tcPr>
            <w:tcW w:w="1526" w:type="dxa"/>
          </w:tcPr>
          <w:p w:rsidR="00C91068" w:rsidRPr="00937973" w:rsidRDefault="00C91068" w:rsidP="00937973">
            <w:pPr>
              <w:spacing w:before="720" w:after="720" w:line="276" w:lineRule="auto"/>
              <w:rPr>
                <w:color w:val="1F497D" w:themeColor="text2"/>
              </w:rPr>
            </w:pPr>
          </w:p>
        </w:tc>
        <w:tc>
          <w:tcPr>
            <w:tcW w:w="5332" w:type="dxa"/>
          </w:tcPr>
          <w:p w:rsidR="00C91068" w:rsidRPr="00937973" w:rsidRDefault="00C91068" w:rsidP="00937973">
            <w:pPr>
              <w:spacing w:before="720" w:after="720" w:line="276" w:lineRule="auto"/>
              <w:rPr>
                <w:color w:val="1F497D" w:themeColor="text2"/>
              </w:rPr>
            </w:pPr>
          </w:p>
        </w:tc>
        <w:tc>
          <w:tcPr>
            <w:tcW w:w="3429" w:type="dxa"/>
          </w:tcPr>
          <w:p w:rsidR="00C91068" w:rsidRPr="00937973" w:rsidRDefault="00C91068" w:rsidP="00937973">
            <w:pPr>
              <w:spacing w:before="720" w:after="720" w:line="276" w:lineRule="auto"/>
              <w:rPr>
                <w:color w:val="1F497D" w:themeColor="text2"/>
              </w:rPr>
            </w:pPr>
          </w:p>
        </w:tc>
        <w:tc>
          <w:tcPr>
            <w:tcW w:w="3855" w:type="dxa"/>
          </w:tcPr>
          <w:p w:rsidR="00C91068" w:rsidRPr="00937973" w:rsidRDefault="00C91068" w:rsidP="00937973">
            <w:pPr>
              <w:spacing w:before="720" w:after="720" w:line="276" w:lineRule="auto"/>
              <w:rPr>
                <w:color w:val="1F497D" w:themeColor="text2"/>
              </w:rPr>
            </w:pPr>
          </w:p>
        </w:tc>
      </w:tr>
    </w:tbl>
    <w:p w:rsidR="00D93551" w:rsidRPr="00D93551" w:rsidRDefault="00D93551" w:rsidP="00D93551">
      <w:pPr>
        <w:rPr>
          <w:color w:val="005581"/>
        </w:rPr>
      </w:pPr>
    </w:p>
    <w:sectPr w:rsidR="00D93551" w:rsidRPr="00D93551" w:rsidSect="00C91068">
      <w:pgSz w:w="16838" w:h="11906" w:orient="landscape"/>
      <w:pgMar w:top="1080" w:right="1440" w:bottom="108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677E" w:rsidRDefault="007B677E" w:rsidP="007B677E">
      <w:r>
        <w:separator/>
      </w:r>
    </w:p>
  </w:endnote>
  <w:endnote w:type="continuationSeparator" w:id="0">
    <w:p w:rsidR="007B677E" w:rsidRDefault="007B677E" w:rsidP="007B67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venir LT Com 55 Roman">
    <w:altName w:val="Corbel"/>
    <w:panose1 w:val="020B0503020203020204"/>
    <w:charset w:val="00"/>
    <w:family w:val="swiss"/>
    <w:pitch w:val="variable"/>
    <w:sig w:usb0="800000AF" w:usb1="5000204A" w:usb2="00000000" w:usb3="00000000" w:csb0="0000009B"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77E" w:rsidRPr="00DD0E81" w:rsidRDefault="008C406A">
    <w:pPr>
      <w:pStyle w:val="Footer"/>
      <w:rPr>
        <w:rFonts w:cs="Arial"/>
        <w:b/>
      </w:rPr>
    </w:pPr>
    <w:r w:rsidRPr="008C406A">
      <w:rPr>
        <w:rFonts w:cs="Arial"/>
        <w:b/>
        <w:noProof/>
        <w:lang w:val="en-US" w:eastAsia="zh-TW"/>
      </w:rPr>
      <w:pict>
        <v:shapetype id="_x0000_t202" coordsize="21600,21600" o:spt="202" path="m,l,21600r21600,l21600,xe">
          <v:stroke joinstyle="miter"/>
          <v:path gradientshapeok="t" o:connecttype="rect"/>
        </v:shapetype>
        <v:shape id="_x0000_s2050" type="#_x0000_t202" style="position:absolute;margin-left:-9.8pt;margin-top:1.7pt;width:231.75pt;height:27.9pt;z-index:251662336;mso-height-percent:200;mso-height-percent:200;mso-width-relative:margin;mso-height-relative:margin" stroked="f">
          <v:textbox style="mso-next-textbox:#_x0000_s2050;mso-fit-shape-to-text:t">
            <w:txbxContent>
              <w:p w:rsidR="00DD0E81" w:rsidRPr="00677674" w:rsidRDefault="00DD0E81">
                <w:pPr>
                  <w:rPr>
                    <w:sz w:val="18"/>
                  </w:rPr>
                </w:pPr>
                <w:r w:rsidRPr="00677674">
                  <w:rPr>
                    <w:rFonts w:cs="Arial"/>
                    <w:color w:val="595959" w:themeColor="text1" w:themeTint="A6"/>
                    <w:sz w:val="18"/>
                  </w:rPr>
                  <w:t>Social marketing planning guide and toolbox</w:t>
                </w:r>
                <w:r w:rsidRPr="00677674">
                  <w:rPr>
                    <w:rFonts w:cs="Arial"/>
                    <w:sz w:val="18"/>
                  </w:rPr>
                  <w:br/>
                </w:r>
                <w:r w:rsidR="00C91068">
                  <w:rPr>
                    <w:rFonts w:cs="Arial"/>
                    <w:b/>
                    <w:color w:val="404040" w:themeColor="text1" w:themeTint="BF"/>
                    <w:sz w:val="18"/>
                  </w:rPr>
                  <w:t>Engaging Stakeholders</w:t>
                </w:r>
              </w:p>
            </w:txbxContent>
          </v:textbox>
        </v:shape>
      </w:pict>
    </w:r>
    <w:r w:rsidRPr="008C406A">
      <w:rPr>
        <w:rFonts w:cs="Arial"/>
        <w:noProof/>
        <w:color w:val="595959" w:themeColor="text1" w:themeTint="A6"/>
        <w:lang w:val="en-US" w:eastAsia="zh-TW"/>
      </w:rPr>
      <w:pict>
        <v:shape id="_x0000_s2049" type="#_x0000_t202" style="position:absolute;margin-left:221.95pt;margin-top:4.95pt;width:286pt;height:25.45pt;z-index:-251656192;mso-width-relative:margin;mso-height-relative:margin" stroked="f">
          <v:textbox style="mso-next-textbox:#_x0000_s2049">
            <w:txbxContent>
              <w:p w:rsidR="007B677E" w:rsidRDefault="007B677E">
                <w:r>
                  <w:rPr>
                    <w:noProof/>
                    <w:lang w:eastAsia="en-GB"/>
                  </w:rPr>
                  <w:drawing>
                    <wp:inline distT="0" distB="0" distL="0" distR="0">
                      <wp:extent cx="3414263" cy="232834"/>
                      <wp:effectExtent l="19050" t="0" r="0" b="0"/>
                      <wp:docPr id="2" name="Picture 1" descr="toolbox_url+blend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lbox_url+blend copy.jpg"/>
                              <pic:cNvPicPr/>
                            </pic:nvPicPr>
                            <pic:blipFill>
                              <a:blip r:embed="rId1"/>
                              <a:stretch>
                                <a:fillRect/>
                              </a:stretch>
                            </pic:blipFill>
                            <pic:spPr>
                              <a:xfrm>
                                <a:off x="0" y="0"/>
                                <a:ext cx="3529322" cy="240680"/>
                              </a:xfrm>
                              <a:prstGeom prst="rect">
                                <a:avLst/>
                              </a:prstGeom>
                            </pic:spPr>
                          </pic:pic>
                        </a:graphicData>
                      </a:graphic>
                    </wp:inline>
                  </w:drawing>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677E" w:rsidRDefault="007B677E" w:rsidP="007B677E">
      <w:r>
        <w:separator/>
      </w:r>
    </w:p>
  </w:footnote>
  <w:footnote w:type="continuationSeparator" w:id="0">
    <w:p w:rsidR="007B677E" w:rsidRDefault="007B677E" w:rsidP="007B67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6E2E7B"/>
    <w:multiLevelType w:val="hybridMultilevel"/>
    <w:tmpl w:val="ADF07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hdrShapeDefaults>
    <o:shapedefaults v:ext="edit" spidmax="2052">
      <o:colormenu v:ext="edit" fillcolor="none" strokecolor="none"/>
    </o:shapedefaults>
    <o:shapelayout v:ext="edit">
      <o:idmap v:ext="edit" data="2"/>
    </o:shapelayout>
  </w:hdrShapeDefaults>
  <w:footnotePr>
    <w:footnote w:id="-1"/>
    <w:footnote w:id="0"/>
  </w:footnotePr>
  <w:endnotePr>
    <w:endnote w:id="-1"/>
    <w:endnote w:id="0"/>
  </w:endnotePr>
  <w:compat/>
  <w:rsids>
    <w:rsidRoot w:val="003C2A0B"/>
    <w:rsid w:val="00095628"/>
    <w:rsid w:val="000C2EFA"/>
    <w:rsid w:val="000F58BD"/>
    <w:rsid w:val="001328AC"/>
    <w:rsid w:val="00153FEA"/>
    <w:rsid w:val="001C2150"/>
    <w:rsid w:val="002202EE"/>
    <w:rsid w:val="002F58A8"/>
    <w:rsid w:val="003C2A0B"/>
    <w:rsid w:val="0049348D"/>
    <w:rsid w:val="00677674"/>
    <w:rsid w:val="00696842"/>
    <w:rsid w:val="006D2CF7"/>
    <w:rsid w:val="007B677E"/>
    <w:rsid w:val="008C406A"/>
    <w:rsid w:val="00937973"/>
    <w:rsid w:val="00BC5B1B"/>
    <w:rsid w:val="00C91068"/>
    <w:rsid w:val="00CB77F8"/>
    <w:rsid w:val="00D5179F"/>
    <w:rsid w:val="00D54BF3"/>
    <w:rsid w:val="00D93551"/>
    <w:rsid w:val="00DD0E81"/>
    <w:rsid w:val="00E15B26"/>
    <w:rsid w:val="00EC5C9F"/>
    <w:rsid w:val="00FF25B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1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B677E"/>
    <w:pPr>
      <w:tabs>
        <w:tab w:val="center" w:pos="4513"/>
        <w:tab w:val="right" w:pos="9026"/>
      </w:tabs>
    </w:pPr>
  </w:style>
  <w:style w:type="character" w:customStyle="1" w:styleId="HeaderChar">
    <w:name w:val="Header Char"/>
    <w:basedOn w:val="DefaultParagraphFont"/>
    <w:link w:val="Header"/>
    <w:uiPriority w:val="99"/>
    <w:semiHidden/>
    <w:rsid w:val="007B677E"/>
  </w:style>
  <w:style w:type="paragraph" w:styleId="Footer">
    <w:name w:val="footer"/>
    <w:basedOn w:val="Normal"/>
    <w:link w:val="FooterChar"/>
    <w:uiPriority w:val="99"/>
    <w:semiHidden/>
    <w:unhideWhenUsed/>
    <w:rsid w:val="007B677E"/>
    <w:pPr>
      <w:tabs>
        <w:tab w:val="center" w:pos="4513"/>
        <w:tab w:val="right" w:pos="9026"/>
      </w:tabs>
    </w:pPr>
  </w:style>
  <w:style w:type="character" w:customStyle="1" w:styleId="FooterChar">
    <w:name w:val="Footer Char"/>
    <w:basedOn w:val="DefaultParagraphFont"/>
    <w:link w:val="Footer"/>
    <w:uiPriority w:val="99"/>
    <w:semiHidden/>
    <w:rsid w:val="007B677E"/>
  </w:style>
  <w:style w:type="paragraph" w:styleId="BalloonText">
    <w:name w:val="Balloon Text"/>
    <w:basedOn w:val="Normal"/>
    <w:link w:val="BalloonTextChar"/>
    <w:uiPriority w:val="99"/>
    <w:semiHidden/>
    <w:unhideWhenUsed/>
    <w:rsid w:val="007B677E"/>
    <w:rPr>
      <w:rFonts w:ascii="Tahoma" w:hAnsi="Tahoma" w:cs="Tahoma"/>
      <w:sz w:val="16"/>
      <w:szCs w:val="16"/>
    </w:rPr>
  </w:style>
  <w:style w:type="character" w:customStyle="1" w:styleId="BalloonTextChar">
    <w:name w:val="Balloon Text Char"/>
    <w:basedOn w:val="DefaultParagraphFont"/>
    <w:link w:val="BalloonText"/>
    <w:uiPriority w:val="99"/>
    <w:semiHidden/>
    <w:rsid w:val="007B677E"/>
    <w:rPr>
      <w:rFonts w:ascii="Tahoma" w:hAnsi="Tahoma" w:cs="Tahoma"/>
      <w:sz w:val="16"/>
      <w:szCs w:val="16"/>
    </w:rPr>
  </w:style>
  <w:style w:type="table" w:styleId="TableGrid">
    <w:name w:val="Table Grid"/>
    <w:basedOn w:val="TableNormal"/>
    <w:uiPriority w:val="59"/>
    <w:rsid w:val="00D9355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C72EA-D8A2-47BB-A6FE-BB5C48F74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140</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toby.hopwood</dc:creator>
  <cp:keywords/>
  <dc:description/>
  <cp:lastModifiedBy>toby.hopwood</cp:lastModifiedBy>
  <cp:revision>2</cp:revision>
  <dcterms:created xsi:type="dcterms:W3CDTF">2010-09-30T15:39:00Z</dcterms:created>
  <dcterms:modified xsi:type="dcterms:W3CDTF">2010-09-30T15:39:00Z</dcterms:modified>
</cp:coreProperties>
</file>